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4E20DE" w:rsidRPr="004E20DE" w:rsidRDefault="004E20DE" w:rsidP="004E20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36"/>
        </w:rPr>
      </w:pPr>
    </w:p>
    <w:p w:rsidR="001B1589" w:rsidRDefault="001B1589" w:rsidP="001B1589">
      <w:pPr>
        <w:autoSpaceDE w:val="0"/>
        <w:autoSpaceDN w:val="0"/>
        <w:adjustRightInd w:val="0"/>
        <w:rPr>
          <w:rFonts w:ascii="Arial" w:hAnsi="Arial" w:cs="Arial"/>
          <w:color w:val="000000"/>
          <w:szCs w:val="36"/>
        </w:rPr>
      </w:pPr>
    </w:p>
    <w:p w:rsidR="006D5BD1" w:rsidRPr="00BD4789" w:rsidRDefault="006D5BD1" w:rsidP="001B158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D4789">
        <w:rPr>
          <w:rFonts w:ascii="Arial" w:hAnsi="Arial" w:cs="Arial"/>
          <w:sz w:val="22"/>
          <w:szCs w:val="22"/>
        </w:rPr>
        <w:t xml:space="preserve">Výrobce světově známých značek stavebních materiálů </w:t>
      </w:r>
      <w:proofErr w:type="spellStart"/>
      <w:r w:rsidRPr="00BD4789">
        <w:rPr>
          <w:rFonts w:ascii="Arial" w:hAnsi="Arial" w:cs="Arial"/>
          <w:sz w:val="22"/>
          <w:szCs w:val="22"/>
        </w:rPr>
        <w:t>Ytong</w:t>
      </w:r>
      <w:proofErr w:type="spellEnd"/>
      <w:r w:rsidRPr="00BD47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789">
        <w:rPr>
          <w:rFonts w:ascii="Arial" w:hAnsi="Arial" w:cs="Arial"/>
          <w:sz w:val="22"/>
          <w:szCs w:val="22"/>
        </w:rPr>
        <w:t>Hebel</w:t>
      </w:r>
      <w:proofErr w:type="spellEnd"/>
      <w:r w:rsidRPr="00BD47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789">
        <w:rPr>
          <w:rFonts w:ascii="Arial" w:hAnsi="Arial" w:cs="Arial"/>
          <w:sz w:val="22"/>
          <w:szCs w:val="22"/>
        </w:rPr>
        <w:t>Silka</w:t>
      </w:r>
      <w:proofErr w:type="spellEnd"/>
      <w:r w:rsidRPr="00BD4789">
        <w:rPr>
          <w:rFonts w:ascii="Arial" w:hAnsi="Arial" w:cs="Arial"/>
          <w:sz w:val="22"/>
          <w:szCs w:val="22"/>
        </w:rPr>
        <w:t xml:space="preserve"> či </w:t>
      </w:r>
      <w:proofErr w:type="spellStart"/>
      <w:r w:rsidRPr="00BD4789">
        <w:rPr>
          <w:rFonts w:ascii="Arial" w:hAnsi="Arial" w:cs="Arial"/>
          <w:sz w:val="22"/>
          <w:szCs w:val="22"/>
        </w:rPr>
        <w:t>Fermacell</w:t>
      </w:r>
      <w:proofErr w:type="spellEnd"/>
      <w:r w:rsidRPr="00BD4789">
        <w:rPr>
          <w:rFonts w:ascii="Arial" w:hAnsi="Arial" w:cs="Arial"/>
          <w:sz w:val="22"/>
          <w:szCs w:val="22"/>
        </w:rPr>
        <w:t>,</w:t>
      </w:r>
    </w:p>
    <w:p w:rsidR="006D5BD1" w:rsidRPr="00BD4789" w:rsidRDefault="006D5BD1" w:rsidP="006D5BD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D4789">
        <w:rPr>
          <w:rFonts w:ascii="Arial" w:hAnsi="Arial" w:cs="Arial"/>
          <w:sz w:val="22"/>
          <w:szCs w:val="22"/>
        </w:rPr>
        <w:t>nadnárodní výrobní a prodejní společnost - leader na trhu se stavebním materiálem – zaměstnavatel nejlepších a nejkvalitnějších odborníků</w:t>
      </w:r>
    </w:p>
    <w:p w:rsidR="006D5BD1" w:rsidRPr="00BD4789" w:rsidRDefault="006D5BD1" w:rsidP="006D5BD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F7A1B" w:rsidRPr="00BD4789" w:rsidRDefault="006D5BD1" w:rsidP="006D5BD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D4789">
        <w:rPr>
          <w:rFonts w:ascii="Arial" w:hAnsi="Arial" w:cs="Arial"/>
          <w:sz w:val="22"/>
          <w:szCs w:val="22"/>
        </w:rPr>
        <w:t xml:space="preserve">hledá pro svůj tým </w:t>
      </w:r>
      <w:r w:rsidR="004F63EB">
        <w:rPr>
          <w:rFonts w:ascii="Arial" w:hAnsi="Arial" w:cs="Arial"/>
          <w:sz w:val="22"/>
          <w:szCs w:val="22"/>
        </w:rPr>
        <w:t>do úseku elektroúdržby na dělnickou pozici</w:t>
      </w:r>
    </w:p>
    <w:p w:rsidR="004E20DE" w:rsidRDefault="004F63EB" w:rsidP="004E20DE">
      <w:pPr>
        <w:spacing w:before="100" w:after="100"/>
        <w:jc w:val="center"/>
        <w:rPr>
          <w:rFonts w:ascii="Arial" w:hAnsi="Arial"/>
          <w:b/>
          <w:bCs/>
          <w:sz w:val="28"/>
          <w:szCs w:val="20"/>
        </w:rPr>
      </w:pPr>
      <w:r>
        <w:rPr>
          <w:rFonts w:ascii="Arial" w:hAnsi="Arial"/>
          <w:b/>
          <w:bCs/>
          <w:sz w:val="28"/>
          <w:szCs w:val="20"/>
        </w:rPr>
        <w:t xml:space="preserve"> provozního elektrikáře</w:t>
      </w:r>
    </w:p>
    <w:p w:rsidR="00EA63A5" w:rsidRPr="006F7A1B" w:rsidRDefault="00EA63A5" w:rsidP="00EA63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1C76" w:rsidRDefault="004F63EB" w:rsidP="00D76E92">
      <w:p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Na této pozici budete zodpovídat za provoz a seřízení výrobních linek a podílet se na opravách elektrozařízení. Vaší hlavní náplní práce bude zajistit bezporuchový chod výroby</w:t>
      </w:r>
    </w:p>
    <w:p w:rsidR="00D27917" w:rsidRDefault="00D27917" w:rsidP="00D76E92">
      <w:pPr>
        <w:spacing w:before="100" w:after="100"/>
        <w:rPr>
          <w:rFonts w:ascii="Arial" w:hAnsi="Arial"/>
          <w:sz w:val="22"/>
          <w:szCs w:val="20"/>
        </w:rPr>
      </w:pPr>
    </w:p>
    <w:p w:rsidR="004E20DE" w:rsidRPr="006224A9" w:rsidRDefault="004E20DE" w:rsidP="00D76E92">
      <w:pPr>
        <w:spacing w:before="100" w:after="100"/>
        <w:rPr>
          <w:b/>
          <w:sz w:val="22"/>
          <w:szCs w:val="20"/>
        </w:rPr>
      </w:pPr>
      <w:r w:rsidRPr="006224A9">
        <w:rPr>
          <w:rFonts w:ascii="Arial" w:hAnsi="Arial"/>
          <w:b/>
          <w:sz w:val="22"/>
          <w:szCs w:val="20"/>
        </w:rPr>
        <w:t xml:space="preserve">Požadujeme: </w:t>
      </w:r>
    </w:p>
    <w:p w:rsidR="00D27917" w:rsidRDefault="004F63EB" w:rsidP="00D2791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Min. SOU </w:t>
      </w:r>
      <w:proofErr w:type="spellStart"/>
      <w:r>
        <w:rPr>
          <w:rFonts w:ascii="Arial" w:hAnsi="Arial"/>
          <w:sz w:val="22"/>
          <w:szCs w:val="20"/>
        </w:rPr>
        <w:t>elektrotechn</w:t>
      </w:r>
      <w:proofErr w:type="spellEnd"/>
      <w:r>
        <w:rPr>
          <w:rFonts w:ascii="Arial" w:hAnsi="Arial"/>
          <w:sz w:val="22"/>
          <w:szCs w:val="20"/>
        </w:rPr>
        <w:t>. směru, zkoušky z </w:t>
      </w:r>
      <w:proofErr w:type="spellStart"/>
      <w:r>
        <w:rPr>
          <w:rFonts w:ascii="Arial" w:hAnsi="Arial"/>
          <w:sz w:val="22"/>
          <w:szCs w:val="20"/>
        </w:rPr>
        <w:t>vyhl</w:t>
      </w:r>
      <w:proofErr w:type="spellEnd"/>
      <w:r>
        <w:rPr>
          <w:rFonts w:ascii="Arial" w:hAnsi="Arial"/>
          <w:sz w:val="22"/>
          <w:szCs w:val="20"/>
        </w:rPr>
        <w:t>. 50/78Sb, §6 a vyšší</w:t>
      </w:r>
    </w:p>
    <w:p w:rsidR="004F63EB" w:rsidRDefault="004F63EB" w:rsidP="00D2791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Znalost silnoproudu, slaboproudu a automatizační techniky</w:t>
      </w:r>
    </w:p>
    <w:p w:rsidR="004F63EB" w:rsidRDefault="004F63EB" w:rsidP="00D2791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Znalost pneumatických a hydraulických systémů výhodou</w:t>
      </w:r>
    </w:p>
    <w:p w:rsidR="004F63EB" w:rsidRPr="006224A9" w:rsidRDefault="004F63EB" w:rsidP="00D2791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Orientace v elektrotechnických schématech</w:t>
      </w:r>
    </w:p>
    <w:p w:rsidR="00907177" w:rsidRDefault="00907177" w:rsidP="0090717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 w:rsidRPr="004E20DE">
        <w:rPr>
          <w:rFonts w:ascii="Arial" w:hAnsi="Arial"/>
          <w:sz w:val="22"/>
          <w:szCs w:val="20"/>
        </w:rPr>
        <w:t>Spolehlivost</w:t>
      </w:r>
      <w:r w:rsidR="008C4456">
        <w:rPr>
          <w:rFonts w:ascii="Arial" w:hAnsi="Arial"/>
          <w:sz w:val="22"/>
          <w:szCs w:val="20"/>
        </w:rPr>
        <w:t>,</w:t>
      </w:r>
      <w:r w:rsidRPr="004E20DE">
        <w:rPr>
          <w:rFonts w:ascii="Arial" w:hAnsi="Arial"/>
          <w:sz w:val="22"/>
          <w:szCs w:val="20"/>
        </w:rPr>
        <w:t xml:space="preserve"> samostatnost</w:t>
      </w:r>
      <w:r w:rsidR="008C4456">
        <w:rPr>
          <w:rFonts w:ascii="Arial" w:hAnsi="Arial"/>
          <w:sz w:val="22"/>
          <w:szCs w:val="20"/>
        </w:rPr>
        <w:t>, k</w:t>
      </w:r>
      <w:r w:rsidR="008C4456" w:rsidRPr="006224A9">
        <w:rPr>
          <w:rFonts w:ascii="Arial" w:hAnsi="Arial"/>
          <w:sz w:val="22"/>
          <w:szCs w:val="20"/>
        </w:rPr>
        <w:t>omunikativnost</w:t>
      </w:r>
    </w:p>
    <w:p w:rsidR="006224A9" w:rsidRDefault="004F63EB" w:rsidP="0090717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Zodpovědnost a technické myšlení</w:t>
      </w:r>
    </w:p>
    <w:p w:rsidR="004F63EB" w:rsidRDefault="004F63EB" w:rsidP="0090717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Vysoké pracovní nasazení, smysl pro týmovou práci</w:t>
      </w:r>
    </w:p>
    <w:p w:rsidR="004F63EB" w:rsidRDefault="004F63EB" w:rsidP="004F63EB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Praxe na obdobné pozici výhodou</w:t>
      </w:r>
    </w:p>
    <w:p w:rsidR="004F63EB" w:rsidRDefault="004F63EB" w:rsidP="004F63EB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Třísměnný provoz, 1x měsíčně pohotovost o So a Ne</w:t>
      </w:r>
    </w:p>
    <w:p w:rsidR="004F63EB" w:rsidRDefault="004F63EB" w:rsidP="00907177">
      <w:pPr>
        <w:numPr>
          <w:ilvl w:val="0"/>
          <w:numId w:val="1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Dobrý zdravotní stav</w:t>
      </w:r>
    </w:p>
    <w:p w:rsidR="004E20DE" w:rsidRPr="00815C6F" w:rsidRDefault="004E20DE" w:rsidP="004E20DE">
      <w:pPr>
        <w:numPr>
          <w:ilvl w:val="0"/>
          <w:numId w:val="1"/>
        </w:numPr>
        <w:spacing w:before="100" w:after="100"/>
        <w:rPr>
          <w:sz w:val="22"/>
          <w:szCs w:val="20"/>
        </w:rPr>
      </w:pPr>
      <w:r w:rsidRPr="00522AE4">
        <w:rPr>
          <w:rFonts w:ascii="Arial" w:hAnsi="Arial"/>
          <w:sz w:val="22"/>
          <w:szCs w:val="20"/>
        </w:rPr>
        <w:t xml:space="preserve">Řidičské oprávnění </w:t>
      </w:r>
      <w:proofErr w:type="spellStart"/>
      <w:r w:rsidRPr="00522AE4">
        <w:rPr>
          <w:rFonts w:ascii="Arial" w:hAnsi="Arial"/>
          <w:sz w:val="22"/>
          <w:szCs w:val="20"/>
        </w:rPr>
        <w:t>sk</w:t>
      </w:r>
      <w:proofErr w:type="spellEnd"/>
      <w:r w:rsidRPr="00522AE4">
        <w:rPr>
          <w:rFonts w:ascii="Arial" w:hAnsi="Arial"/>
          <w:sz w:val="22"/>
          <w:szCs w:val="20"/>
        </w:rPr>
        <w:t>. B výhodou</w:t>
      </w:r>
    </w:p>
    <w:p w:rsidR="004E20DE" w:rsidRPr="004E20DE" w:rsidRDefault="004E20DE" w:rsidP="004E20DE">
      <w:pPr>
        <w:spacing w:before="100" w:after="100"/>
        <w:ind w:left="360"/>
        <w:rPr>
          <w:sz w:val="22"/>
          <w:szCs w:val="20"/>
        </w:rPr>
      </w:pPr>
    </w:p>
    <w:p w:rsidR="004E20DE" w:rsidRPr="00F9590A" w:rsidRDefault="004E20DE" w:rsidP="004E20DE">
      <w:pPr>
        <w:spacing w:before="100" w:after="100"/>
        <w:rPr>
          <w:b/>
          <w:sz w:val="22"/>
          <w:szCs w:val="20"/>
        </w:rPr>
      </w:pPr>
      <w:r w:rsidRPr="00F9590A">
        <w:rPr>
          <w:rFonts w:ascii="Arial" w:hAnsi="Arial"/>
          <w:b/>
          <w:sz w:val="22"/>
          <w:szCs w:val="20"/>
        </w:rPr>
        <w:t>Nabízíme:</w:t>
      </w:r>
    </w:p>
    <w:p w:rsidR="00907177" w:rsidRPr="00907177" w:rsidRDefault="00E65BC7" w:rsidP="00907177">
      <w:pPr>
        <w:numPr>
          <w:ilvl w:val="0"/>
          <w:numId w:val="2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Možnost seberealizace a karierního růstu</w:t>
      </w:r>
    </w:p>
    <w:p w:rsidR="004E20DE" w:rsidRPr="004E20DE" w:rsidRDefault="004E20DE" w:rsidP="00907177">
      <w:pPr>
        <w:numPr>
          <w:ilvl w:val="0"/>
          <w:numId w:val="2"/>
        </w:numPr>
        <w:spacing w:before="100" w:after="100"/>
        <w:rPr>
          <w:sz w:val="22"/>
          <w:szCs w:val="20"/>
        </w:rPr>
      </w:pPr>
      <w:r w:rsidRPr="004E20DE">
        <w:rPr>
          <w:rFonts w:ascii="Arial" w:hAnsi="Arial"/>
          <w:sz w:val="22"/>
          <w:szCs w:val="20"/>
        </w:rPr>
        <w:t>Práci ve stabilní nadnárodní společnosti</w:t>
      </w:r>
    </w:p>
    <w:p w:rsidR="004E20DE" w:rsidRPr="004E20DE" w:rsidRDefault="004E20DE" w:rsidP="004E20DE">
      <w:pPr>
        <w:numPr>
          <w:ilvl w:val="0"/>
          <w:numId w:val="2"/>
        </w:numPr>
        <w:spacing w:before="100" w:after="100"/>
        <w:rPr>
          <w:sz w:val="22"/>
          <w:szCs w:val="20"/>
        </w:rPr>
      </w:pPr>
      <w:r w:rsidRPr="004E20DE">
        <w:rPr>
          <w:rFonts w:ascii="Arial" w:hAnsi="Arial"/>
          <w:sz w:val="22"/>
          <w:szCs w:val="20"/>
        </w:rPr>
        <w:t>Motivační platové podmínky</w:t>
      </w:r>
    </w:p>
    <w:p w:rsidR="004E20DE" w:rsidRPr="004E20DE" w:rsidRDefault="004E20DE" w:rsidP="004E20DE">
      <w:pPr>
        <w:numPr>
          <w:ilvl w:val="0"/>
          <w:numId w:val="2"/>
        </w:numPr>
        <w:spacing w:before="100" w:after="100"/>
        <w:rPr>
          <w:sz w:val="22"/>
          <w:szCs w:val="20"/>
        </w:rPr>
      </w:pPr>
      <w:r w:rsidRPr="004E20DE">
        <w:rPr>
          <w:rFonts w:ascii="Arial" w:hAnsi="Arial"/>
          <w:sz w:val="22"/>
          <w:szCs w:val="20"/>
        </w:rPr>
        <w:t>5 týdnů dovolené</w:t>
      </w:r>
    </w:p>
    <w:p w:rsidR="004E20DE" w:rsidRDefault="004E20DE" w:rsidP="004E20DE">
      <w:pPr>
        <w:numPr>
          <w:ilvl w:val="0"/>
          <w:numId w:val="2"/>
        </w:numPr>
        <w:spacing w:before="100" w:after="100"/>
        <w:rPr>
          <w:rFonts w:ascii="Arial" w:hAnsi="Arial"/>
          <w:sz w:val="22"/>
          <w:szCs w:val="20"/>
        </w:rPr>
      </w:pPr>
      <w:r w:rsidRPr="004E20DE">
        <w:rPr>
          <w:rFonts w:ascii="Arial" w:hAnsi="Arial"/>
          <w:sz w:val="22"/>
          <w:szCs w:val="20"/>
        </w:rPr>
        <w:t>Možnost dalšího vzdělávání</w:t>
      </w:r>
    </w:p>
    <w:p w:rsidR="00F96279" w:rsidRPr="00907177" w:rsidRDefault="00E65BC7" w:rsidP="00F96279">
      <w:pPr>
        <w:numPr>
          <w:ilvl w:val="0"/>
          <w:numId w:val="2"/>
        </w:numPr>
        <w:spacing w:before="100" w:after="10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Možnost</w:t>
      </w:r>
      <w:r w:rsidR="00F96279" w:rsidRPr="00907177">
        <w:rPr>
          <w:rFonts w:ascii="Arial" w:hAnsi="Arial"/>
          <w:sz w:val="22"/>
          <w:szCs w:val="20"/>
        </w:rPr>
        <w:t xml:space="preserve"> </w:t>
      </w:r>
      <w:r w:rsidR="00F96279">
        <w:rPr>
          <w:rFonts w:ascii="Arial" w:hAnsi="Arial"/>
          <w:sz w:val="22"/>
          <w:szCs w:val="20"/>
        </w:rPr>
        <w:t xml:space="preserve">práce na </w:t>
      </w:r>
      <w:proofErr w:type="spellStart"/>
      <w:r w:rsidR="00F96279" w:rsidRPr="00907177">
        <w:rPr>
          <w:rFonts w:ascii="Arial" w:hAnsi="Arial"/>
          <w:sz w:val="22"/>
          <w:szCs w:val="20"/>
        </w:rPr>
        <w:t>home-office</w:t>
      </w:r>
      <w:proofErr w:type="spellEnd"/>
    </w:p>
    <w:p w:rsidR="004E20DE" w:rsidRPr="004E20DE" w:rsidRDefault="004E20DE" w:rsidP="004E20DE">
      <w:pPr>
        <w:spacing w:before="100" w:after="100"/>
        <w:ind w:left="360"/>
        <w:rPr>
          <w:rFonts w:ascii="Arial" w:hAnsi="Arial"/>
          <w:sz w:val="22"/>
          <w:szCs w:val="20"/>
        </w:rPr>
      </w:pPr>
    </w:p>
    <w:p w:rsidR="007B00AB" w:rsidRDefault="004E20DE" w:rsidP="001B1589">
      <w:pPr>
        <w:spacing w:before="100" w:after="100"/>
        <w:rPr>
          <w:rFonts w:ascii="Arial" w:hAnsi="Arial"/>
          <w:b/>
          <w:sz w:val="22"/>
          <w:szCs w:val="20"/>
        </w:rPr>
      </w:pPr>
      <w:r w:rsidRPr="00196F49">
        <w:rPr>
          <w:rFonts w:ascii="Arial" w:hAnsi="Arial"/>
          <w:b/>
          <w:sz w:val="22"/>
          <w:szCs w:val="20"/>
        </w:rPr>
        <w:t xml:space="preserve">Nástup </w:t>
      </w:r>
      <w:r w:rsidR="00D76E92" w:rsidRPr="00196F49">
        <w:rPr>
          <w:rFonts w:ascii="Arial" w:hAnsi="Arial"/>
          <w:b/>
          <w:sz w:val="22"/>
          <w:szCs w:val="20"/>
        </w:rPr>
        <w:t>možný ihned</w:t>
      </w:r>
      <w:r w:rsidR="00A64F3A">
        <w:rPr>
          <w:rFonts w:ascii="Arial" w:hAnsi="Arial"/>
          <w:b/>
          <w:sz w:val="22"/>
          <w:szCs w:val="20"/>
        </w:rPr>
        <w:t xml:space="preserve"> nebo</w:t>
      </w:r>
      <w:r w:rsidR="00266C9D">
        <w:rPr>
          <w:rFonts w:ascii="Arial" w:hAnsi="Arial"/>
          <w:b/>
          <w:sz w:val="22"/>
          <w:szCs w:val="20"/>
        </w:rPr>
        <w:t xml:space="preserve"> dohodou</w:t>
      </w:r>
      <w:r w:rsidR="004F63EB">
        <w:rPr>
          <w:rFonts w:ascii="Arial" w:hAnsi="Arial"/>
          <w:b/>
          <w:sz w:val="22"/>
          <w:szCs w:val="20"/>
        </w:rPr>
        <w:t>!</w:t>
      </w:r>
      <w:bookmarkStart w:id="0" w:name="_GoBack"/>
      <w:bookmarkEnd w:id="0"/>
    </w:p>
    <w:p w:rsidR="004F63EB" w:rsidRDefault="004F63EB" w:rsidP="001B1589">
      <w:pPr>
        <w:spacing w:before="100" w:after="100"/>
      </w:pPr>
    </w:p>
    <w:sectPr w:rsidR="004F63EB" w:rsidSect="006B1032">
      <w:headerReference w:type="first" r:id="rId9"/>
      <w:footerReference w:type="first" r:id="rId10"/>
      <w:pgSz w:w="11906" w:h="16838" w:code="9"/>
      <w:pgMar w:top="-275" w:right="1417" w:bottom="1417" w:left="1418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00" w:rsidRDefault="00EC4400">
      <w:r>
        <w:separator/>
      </w:r>
    </w:p>
  </w:endnote>
  <w:endnote w:type="continuationSeparator" w:id="0">
    <w:p w:rsidR="00EC4400" w:rsidRDefault="00E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89" w:rsidRPr="004E20DE" w:rsidRDefault="001B1589" w:rsidP="001B1589">
    <w:pPr>
      <w:jc w:val="center"/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>ž</w:t>
    </w:r>
    <w:r w:rsidRPr="004E20DE">
      <w:rPr>
        <w:rFonts w:ascii="Arial" w:hAnsi="Arial"/>
        <w:sz w:val="22"/>
        <w:szCs w:val="20"/>
      </w:rPr>
      <w:t xml:space="preserve">ivotopis zašlete na adresu  </w:t>
    </w:r>
    <w:r w:rsidR="00BE40BF">
      <w:rPr>
        <w:rFonts w:ascii="Arial" w:hAnsi="Arial"/>
        <w:sz w:val="22"/>
        <w:szCs w:val="20"/>
      </w:rPr>
      <w:t>kariera.cz</w:t>
    </w:r>
    <w:r>
      <w:rPr>
        <w:rFonts w:ascii="Arial" w:hAnsi="Arial" w:cs="Arial"/>
        <w:sz w:val="22"/>
        <w:szCs w:val="20"/>
      </w:rPr>
      <w:t>@</w:t>
    </w:r>
    <w:r>
      <w:rPr>
        <w:rFonts w:ascii="Arial" w:hAnsi="Arial"/>
        <w:sz w:val="22"/>
        <w:szCs w:val="20"/>
      </w:rPr>
      <w:t>xella.com</w:t>
    </w:r>
  </w:p>
  <w:p w:rsidR="001B1589" w:rsidRDefault="00BE40BF" w:rsidP="001B1589">
    <w:pPr>
      <w:jc w:val="center"/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>nejpozději do 10</w:t>
    </w:r>
    <w:r w:rsidR="001B1589">
      <w:rPr>
        <w:rFonts w:ascii="Arial" w:hAnsi="Arial"/>
        <w:sz w:val="22"/>
        <w:szCs w:val="20"/>
      </w:rPr>
      <w:t>.5.2015</w:t>
    </w:r>
  </w:p>
  <w:p w:rsidR="001B1589" w:rsidRDefault="001B1589" w:rsidP="001B1589">
    <w:pPr>
      <w:jc w:val="center"/>
    </w:pPr>
    <w:r>
      <w:rPr>
        <w:rFonts w:ascii="Arial" w:hAnsi="Arial"/>
        <w:sz w:val="22"/>
        <w:szCs w:val="20"/>
      </w:rPr>
      <w:t>tel: +420 607 006 627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00" w:rsidRDefault="00EC4400">
      <w:r>
        <w:separator/>
      </w:r>
    </w:p>
  </w:footnote>
  <w:footnote w:type="continuationSeparator" w:id="0">
    <w:p w:rsidR="00EC4400" w:rsidRDefault="00EC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32" w:rsidRDefault="003E45BA" w:rsidP="006B1032">
    <w:pPr>
      <w:spacing w:before="120" w:after="40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328295</wp:posOffset>
              </wp:positionV>
              <wp:extent cx="2400300" cy="1257300"/>
              <wp:effectExtent l="12700" t="13970" r="635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032" w:rsidRDefault="006B1032" w:rsidP="006B1032">
                          <w:pPr>
                            <w:pStyle w:val="Nadpis5"/>
                            <w:spacing w:before="0" w:after="0" w:line="200" w:lineRule="atLeast"/>
                            <w:rPr>
                              <w:rFonts w:cs="Times New Roman"/>
                            </w:rPr>
                          </w:pPr>
                        </w:p>
                        <w:p w:rsidR="006B1032" w:rsidRDefault="006B1032" w:rsidP="006B1032">
                          <w:pPr>
                            <w:pStyle w:val="Nadpis5"/>
                            <w:spacing w:before="0" w:after="0" w:line="200" w:lineRule="atLeast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25pt;margin-top:25.85pt;width:18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egJQIAAFEEAAAOAAAAZHJzL2Uyb0RvYy54bWysVG1v2yAQ/j5p/wHxfbHjJWsbxam6dJkm&#10;dS9Sux+AMbbRgGNAYne/vgekWbZ9q+YPiOOOh7vnufP6etKKHITzEkxN57OSEmE4tNL0Nf3+sHtz&#10;SYkPzLRMgRE1fRSeXm9ev1qPdiUqGEC1whEEMX412poOIdhVUXg+CM38DKww6OzAaRbQdH3ROjYi&#10;ulZFVZbvihFcax1w4T2e3mYn3ST8rhM8fO06LwJRNcXcQlpdWpu4Fps1W/WO2UHyYxrsBVloJg0+&#10;eoK6ZYGRvZP/QGnJHXjowoyDLqDrJBepBqxmXv5Vzf3ArEi1IDnenmjy/w+Wfzl8c0S2Na0oMUyj&#10;RA9iCuQ9TGQe2RmtX2HQvcWwMOExqpwq9fYO+A9PDGwHZnpx4xyMg2AtZpduFmdXM46PIM34GVp8&#10;hu0DJKCpczpSh2QQREeVHk/KxFQ4HlaLsnxbooujb14tL6KB2RVs9XzdOh8+CtAkbmrqUPoEzw53&#10;PuTQ55D4mgcl251UKhmub7bKkQPDNtml74j+R5gyZKzp1bJaZgZeAKFlwH5XUtf0soxf7sDI2wfT&#10;pm4MTKq8x+qUwSIjkZG7zGKYmukoTAPtI1LqIPc1ziFuBnC/KBmxp2vqf+6ZE5SoTwZluZovFnEI&#10;krFYXlRouHNPc+5hhiNUTQMlebsNeXD21sl+wJdyIxi4QSk7mUiOqeasjnlj3yaZjjMWB+PcTlG/&#10;/wSbJwAAAP//AwBQSwMEFAAGAAgAAAAhAKJnPoLfAAAACgEAAA8AAABkcnMvZG93bnJldi54bWxM&#10;j01PwzAMhu9I/IfISFwQSxd1GytNp2kCcd7gwi1rvLaicdomWzt+PeYEN388ev0430yuFRccQuNJ&#10;w3yWgEAqvW2o0vDx/vr4BCJEQ9a0nlDDFQNsitub3GTWj7THyyFWgkMoZEZDHWOXSRnKGp0JM98h&#10;8e7kB2cit0Ml7WBGDnetVEmylM40xBdq0+GuxvLrcHYa/PhydR77RD18fru33bbfn1Sv9f3dtH0G&#10;EXGKfzD86rM6FOx09GeyQbQaFst0wSgX8xUIBtap4sFRg0rXK5BFLv+/UPwAAAD//wMAUEsBAi0A&#10;FAAGAAgAAAAhALaDOJL+AAAA4QEAABMAAAAAAAAAAAAAAAAAAAAAAFtDb250ZW50X1R5cGVzXS54&#10;bWxQSwECLQAUAAYACAAAACEAOP0h/9YAAACUAQAACwAAAAAAAAAAAAAAAAAvAQAAX3JlbHMvLnJl&#10;bHNQSwECLQAUAAYACAAAACEAWgT3oCUCAABRBAAADgAAAAAAAAAAAAAAAAAuAgAAZHJzL2Uyb0Rv&#10;Yy54bWxQSwECLQAUAAYACAAAACEAomc+gt8AAAAKAQAADwAAAAAAAAAAAAAAAAB/BAAAZHJzL2Rv&#10;d25yZXYueG1sUEsFBgAAAAAEAAQA8wAAAIsFAAAAAA==&#10;" strokecolor="white">
              <v:textbox>
                <w:txbxContent>
                  <w:p w:rsidR="006B1032" w:rsidRDefault="006B1032" w:rsidP="006B1032">
                    <w:pPr>
                      <w:pStyle w:val="Heading5"/>
                      <w:spacing w:before="0" w:after="0" w:line="200" w:lineRule="atLeast"/>
                      <w:rPr>
                        <w:rFonts w:cs="Times New Roman"/>
                      </w:rPr>
                    </w:pPr>
                  </w:p>
                  <w:p w:rsidR="006B1032" w:rsidRDefault="006B1032" w:rsidP="006B1032">
                    <w:pPr>
                      <w:pStyle w:val="Heading5"/>
                      <w:spacing w:before="0" w:after="0" w:line="200" w:lineRule="atLeast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5"/>
        <w:szCs w:val="15"/>
      </w:rPr>
      <w:drawing>
        <wp:inline distT="0" distB="0" distL="0" distR="0">
          <wp:extent cx="1362075" cy="52443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1032" w:rsidRDefault="006B1032" w:rsidP="001B1589">
    <w:pPr>
      <w:rPr>
        <w:szCs w:val="15"/>
      </w:rPr>
    </w:pPr>
    <w:proofErr w:type="spellStart"/>
    <w:r>
      <w:rPr>
        <w:sz w:val="15"/>
        <w:szCs w:val="15"/>
      </w:rPr>
      <w:t>Xella</w:t>
    </w:r>
    <w:proofErr w:type="spellEnd"/>
    <w:r>
      <w:rPr>
        <w:sz w:val="15"/>
        <w:szCs w:val="15"/>
      </w:rPr>
      <w:t xml:space="preserve">  CZ, s.r.o.</w:t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>Vodní 550</w:t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 xml:space="preserve">ČR   664 62   Hrušovany u Brna </w:t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>Zápis do OR:  KS v Brně, odd. C, vložka 43186</w:t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 xml:space="preserve">Telefon: </w:t>
    </w:r>
    <w:r>
      <w:rPr>
        <w:sz w:val="15"/>
        <w:szCs w:val="15"/>
      </w:rPr>
      <w:tab/>
      <w:t>+420 547 101 111</w:t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 xml:space="preserve">Fax: </w:t>
    </w:r>
    <w:r>
      <w:rPr>
        <w:sz w:val="15"/>
        <w:szCs w:val="15"/>
      </w:rPr>
      <w:tab/>
      <w:t>+420 547 101 103</w:t>
    </w:r>
  </w:p>
  <w:p w:rsidR="006B1032" w:rsidRDefault="006B1032" w:rsidP="001B1589">
    <w:pPr>
      <w:rPr>
        <w:sz w:val="15"/>
        <w:szCs w:val="15"/>
      </w:rPr>
    </w:pPr>
    <w:r>
      <w:rPr>
        <w:sz w:val="15"/>
        <w:szCs w:val="15"/>
      </w:rPr>
      <w:t xml:space="preserve">e-mail: </w:t>
    </w:r>
    <w:bookmarkStart w:id="1" w:name="_Hlt471631527"/>
    <w:r>
      <w:rPr>
        <w:sz w:val="15"/>
        <w:szCs w:val="15"/>
      </w:rPr>
      <w:t xml:space="preserve"> </w:t>
    </w:r>
    <w:bookmarkEnd w:id="1"/>
    <w:r w:rsidR="006F7A1B">
      <w:rPr>
        <w:sz w:val="15"/>
        <w:szCs w:val="15"/>
      </w:rPr>
      <w:fldChar w:fldCharType="begin"/>
    </w:r>
    <w:r w:rsidR="006F7A1B">
      <w:rPr>
        <w:sz w:val="15"/>
        <w:szCs w:val="15"/>
      </w:rPr>
      <w:instrText xml:space="preserve"> HYPERLINK "mailto:</w:instrText>
    </w:r>
    <w:r w:rsidR="006F7A1B" w:rsidRPr="006F7A1B">
      <w:rPr>
        <w:sz w:val="15"/>
        <w:szCs w:val="15"/>
      </w:rPr>
      <w:instrText>jan.posmourny@xella.com</w:instrText>
    </w:r>
    <w:r w:rsidR="006F7A1B">
      <w:rPr>
        <w:sz w:val="15"/>
        <w:szCs w:val="15"/>
      </w:rPr>
      <w:instrText xml:space="preserve">" </w:instrText>
    </w:r>
    <w:r w:rsidR="006F7A1B">
      <w:rPr>
        <w:sz w:val="15"/>
        <w:szCs w:val="15"/>
      </w:rPr>
      <w:fldChar w:fldCharType="separate"/>
    </w:r>
    <w:r w:rsidR="006F7A1B" w:rsidRPr="00B66D54">
      <w:rPr>
        <w:rStyle w:val="Hypertextovodkaz"/>
        <w:sz w:val="15"/>
        <w:szCs w:val="15"/>
      </w:rPr>
      <w:t>jan.posmourny@xella.com</w:t>
    </w:r>
    <w:r w:rsidR="006F7A1B">
      <w:rPr>
        <w:sz w:val="15"/>
        <w:szCs w:val="15"/>
      </w:rPr>
      <w:fldChar w:fldCharType="end"/>
    </w:r>
    <w:r>
      <w:rPr>
        <w:sz w:val="15"/>
        <w:szCs w:val="15"/>
      </w:rPr>
      <w:tab/>
    </w:r>
    <w:r>
      <w:rPr>
        <w:sz w:val="15"/>
        <w:szCs w:val="15"/>
      </w:rPr>
      <w:tab/>
    </w:r>
  </w:p>
  <w:p w:rsidR="006B1032" w:rsidRDefault="006B1032" w:rsidP="001B1589">
    <w:pPr>
      <w:tabs>
        <w:tab w:val="left" w:pos="709"/>
      </w:tabs>
      <w:rPr>
        <w:sz w:val="15"/>
        <w:szCs w:val="15"/>
      </w:rPr>
    </w:pPr>
    <w:r>
      <w:rPr>
        <w:sz w:val="15"/>
        <w:szCs w:val="15"/>
      </w:rPr>
      <w:t xml:space="preserve">                        </w:t>
    </w:r>
    <w:hyperlink r:id="rId2" w:history="1">
      <w:r w:rsidRPr="00E77DD2">
        <w:rPr>
          <w:rStyle w:val="Hypertextovodkaz"/>
          <w:sz w:val="15"/>
          <w:szCs w:val="15"/>
        </w:rPr>
        <w:t>www.xella.cz</w:t>
      </w:r>
    </w:hyperlink>
  </w:p>
  <w:p w:rsidR="006B1032" w:rsidRDefault="006B10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48"/>
    <w:multiLevelType w:val="hybridMultilevel"/>
    <w:tmpl w:val="08EE17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F5CF4"/>
    <w:multiLevelType w:val="hybridMultilevel"/>
    <w:tmpl w:val="ADB0DA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DE"/>
    <w:rsid w:val="000025DF"/>
    <w:rsid w:val="00084087"/>
    <w:rsid w:val="000A2725"/>
    <w:rsid w:val="000E3825"/>
    <w:rsid w:val="001058CC"/>
    <w:rsid w:val="0010767D"/>
    <w:rsid w:val="00126C8F"/>
    <w:rsid w:val="00146F6A"/>
    <w:rsid w:val="0015392C"/>
    <w:rsid w:val="0017668A"/>
    <w:rsid w:val="00196F49"/>
    <w:rsid w:val="0019722C"/>
    <w:rsid w:val="001A4489"/>
    <w:rsid w:val="001A7446"/>
    <w:rsid w:val="001B035A"/>
    <w:rsid w:val="001B1589"/>
    <w:rsid w:val="001B26EB"/>
    <w:rsid w:val="001C60C0"/>
    <w:rsid w:val="001F7F53"/>
    <w:rsid w:val="00212815"/>
    <w:rsid w:val="00217F66"/>
    <w:rsid w:val="0023088D"/>
    <w:rsid w:val="002411DF"/>
    <w:rsid w:val="00251190"/>
    <w:rsid w:val="00266C9D"/>
    <w:rsid w:val="00285E5D"/>
    <w:rsid w:val="00295181"/>
    <w:rsid w:val="00296D1F"/>
    <w:rsid w:val="002A1F6D"/>
    <w:rsid w:val="002C6C09"/>
    <w:rsid w:val="002F7862"/>
    <w:rsid w:val="003065DD"/>
    <w:rsid w:val="003067F4"/>
    <w:rsid w:val="0031082C"/>
    <w:rsid w:val="00333725"/>
    <w:rsid w:val="00366936"/>
    <w:rsid w:val="0037458A"/>
    <w:rsid w:val="00374D51"/>
    <w:rsid w:val="003977E2"/>
    <w:rsid w:val="003C7357"/>
    <w:rsid w:val="003D0C3A"/>
    <w:rsid w:val="003D52F7"/>
    <w:rsid w:val="003E45BA"/>
    <w:rsid w:val="00417166"/>
    <w:rsid w:val="0043640A"/>
    <w:rsid w:val="00483AF1"/>
    <w:rsid w:val="00484927"/>
    <w:rsid w:val="004B0B58"/>
    <w:rsid w:val="004B1CAB"/>
    <w:rsid w:val="004E057A"/>
    <w:rsid w:val="004E20DE"/>
    <w:rsid w:val="004F63EB"/>
    <w:rsid w:val="0050588A"/>
    <w:rsid w:val="00520DE9"/>
    <w:rsid w:val="00522AE4"/>
    <w:rsid w:val="00523107"/>
    <w:rsid w:val="00523D76"/>
    <w:rsid w:val="00540308"/>
    <w:rsid w:val="00542012"/>
    <w:rsid w:val="00550BCB"/>
    <w:rsid w:val="00560597"/>
    <w:rsid w:val="00571B13"/>
    <w:rsid w:val="005910C1"/>
    <w:rsid w:val="00597E19"/>
    <w:rsid w:val="005B516F"/>
    <w:rsid w:val="005D729C"/>
    <w:rsid w:val="006020B7"/>
    <w:rsid w:val="006076AB"/>
    <w:rsid w:val="006224A9"/>
    <w:rsid w:val="00661926"/>
    <w:rsid w:val="00666A54"/>
    <w:rsid w:val="00693593"/>
    <w:rsid w:val="006B1032"/>
    <w:rsid w:val="006B531E"/>
    <w:rsid w:val="006C0B2B"/>
    <w:rsid w:val="006C747C"/>
    <w:rsid w:val="006D5BD1"/>
    <w:rsid w:val="006E47C0"/>
    <w:rsid w:val="006F7A1B"/>
    <w:rsid w:val="0071010D"/>
    <w:rsid w:val="0072502A"/>
    <w:rsid w:val="00731C76"/>
    <w:rsid w:val="00744A76"/>
    <w:rsid w:val="00782105"/>
    <w:rsid w:val="00792187"/>
    <w:rsid w:val="00793A74"/>
    <w:rsid w:val="00796CD2"/>
    <w:rsid w:val="007A182E"/>
    <w:rsid w:val="007B00AB"/>
    <w:rsid w:val="007C117B"/>
    <w:rsid w:val="007C5B53"/>
    <w:rsid w:val="00803471"/>
    <w:rsid w:val="00815C6F"/>
    <w:rsid w:val="00817232"/>
    <w:rsid w:val="00823808"/>
    <w:rsid w:val="00840BFA"/>
    <w:rsid w:val="00883F3D"/>
    <w:rsid w:val="00887D32"/>
    <w:rsid w:val="00892EC7"/>
    <w:rsid w:val="008A6C58"/>
    <w:rsid w:val="008B5E32"/>
    <w:rsid w:val="008C4456"/>
    <w:rsid w:val="008C64F3"/>
    <w:rsid w:val="008D46B9"/>
    <w:rsid w:val="008F0584"/>
    <w:rsid w:val="008F7AEC"/>
    <w:rsid w:val="00901A01"/>
    <w:rsid w:val="00907177"/>
    <w:rsid w:val="00912B59"/>
    <w:rsid w:val="00953EFE"/>
    <w:rsid w:val="00982E57"/>
    <w:rsid w:val="00986602"/>
    <w:rsid w:val="00A219C0"/>
    <w:rsid w:val="00A32104"/>
    <w:rsid w:val="00A477B8"/>
    <w:rsid w:val="00A5543F"/>
    <w:rsid w:val="00A64F3A"/>
    <w:rsid w:val="00AB27D3"/>
    <w:rsid w:val="00AC2761"/>
    <w:rsid w:val="00AC5BCB"/>
    <w:rsid w:val="00B336C7"/>
    <w:rsid w:val="00B40E26"/>
    <w:rsid w:val="00B434F5"/>
    <w:rsid w:val="00B54B94"/>
    <w:rsid w:val="00B86FCA"/>
    <w:rsid w:val="00B93880"/>
    <w:rsid w:val="00BA478D"/>
    <w:rsid w:val="00BD342E"/>
    <w:rsid w:val="00BD4789"/>
    <w:rsid w:val="00BE40BF"/>
    <w:rsid w:val="00BE4ACD"/>
    <w:rsid w:val="00C33D4C"/>
    <w:rsid w:val="00C403EC"/>
    <w:rsid w:val="00C67254"/>
    <w:rsid w:val="00C710A4"/>
    <w:rsid w:val="00C73358"/>
    <w:rsid w:val="00CB3BE9"/>
    <w:rsid w:val="00CB7969"/>
    <w:rsid w:val="00CD119B"/>
    <w:rsid w:val="00D05215"/>
    <w:rsid w:val="00D10078"/>
    <w:rsid w:val="00D12068"/>
    <w:rsid w:val="00D27917"/>
    <w:rsid w:val="00D722D5"/>
    <w:rsid w:val="00D76E92"/>
    <w:rsid w:val="00D80867"/>
    <w:rsid w:val="00DA55D8"/>
    <w:rsid w:val="00DE08DD"/>
    <w:rsid w:val="00DE3B86"/>
    <w:rsid w:val="00E1407D"/>
    <w:rsid w:val="00E213BF"/>
    <w:rsid w:val="00E30F9D"/>
    <w:rsid w:val="00E637C5"/>
    <w:rsid w:val="00E65BC7"/>
    <w:rsid w:val="00E65D01"/>
    <w:rsid w:val="00E67023"/>
    <w:rsid w:val="00E74751"/>
    <w:rsid w:val="00E873D7"/>
    <w:rsid w:val="00E875CC"/>
    <w:rsid w:val="00E931C7"/>
    <w:rsid w:val="00EA63A5"/>
    <w:rsid w:val="00EB6566"/>
    <w:rsid w:val="00EC4400"/>
    <w:rsid w:val="00EC7DCE"/>
    <w:rsid w:val="00ED2365"/>
    <w:rsid w:val="00ED6E6C"/>
    <w:rsid w:val="00ED6F7F"/>
    <w:rsid w:val="00EF6021"/>
    <w:rsid w:val="00F13004"/>
    <w:rsid w:val="00F21D21"/>
    <w:rsid w:val="00F32A35"/>
    <w:rsid w:val="00F4467D"/>
    <w:rsid w:val="00F46B95"/>
    <w:rsid w:val="00F64EA6"/>
    <w:rsid w:val="00F675BC"/>
    <w:rsid w:val="00F84BBE"/>
    <w:rsid w:val="00F870BB"/>
    <w:rsid w:val="00F9590A"/>
    <w:rsid w:val="00F96279"/>
    <w:rsid w:val="00FA0CE8"/>
    <w:rsid w:val="00FC0486"/>
    <w:rsid w:val="00FC08AD"/>
    <w:rsid w:val="00FD6C47"/>
    <w:rsid w:val="00FE3478"/>
    <w:rsid w:val="00FE7062"/>
    <w:rsid w:val="00FF0812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5">
    <w:name w:val="heading 5"/>
    <w:basedOn w:val="Normln"/>
    <w:next w:val="Normln"/>
    <w:qFormat/>
    <w:rsid w:val="004E20DE"/>
    <w:pPr>
      <w:keepNext/>
      <w:spacing w:before="100" w:after="100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20DE"/>
    <w:rPr>
      <w:rFonts w:cs="Times New Roman"/>
      <w:color w:val="0000FF"/>
      <w:u w:val="single"/>
    </w:rPr>
  </w:style>
  <w:style w:type="paragraph" w:styleId="Zhlav">
    <w:name w:val="header"/>
    <w:basedOn w:val="Normln"/>
    <w:rsid w:val="004E20DE"/>
    <w:pPr>
      <w:tabs>
        <w:tab w:val="center" w:pos="4536"/>
        <w:tab w:val="right" w:pos="9072"/>
      </w:tabs>
      <w:spacing w:before="100" w:after="100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semiHidden/>
    <w:rsid w:val="004E20D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E20D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5">
    <w:name w:val="heading 5"/>
    <w:basedOn w:val="Normln"/>
    <w:next w:val="Normln"/>
    <w:qFormat/>
    <w:rsid w:val="004E20DE"/>
    <w:pPr>
      <w:keepNext/>
      <w:spacing w:before="100" w:after="100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20DE"/>
    <w:rPr>
      <w:rFonts w:cs="Times New Roman"/>
      <w:color w:val="0000FF"/>
      <w:u w:val="single"/>
    </w:rPr>
  </w:style>
  <w:style w:type="paragraph" w:styleId="Zhlav">
    <w:name w:val="header"/>
    <w:basedOn w:val="Normln"/>
    <w:rsid w:val="004E20DE"/>
    <w:pPr>
      <w:tabs>
        <w:tab w:val="center" w:pos="4536"/>
        <w:tab w:val="right" w:pos="9072"/>
      </w:tabs>
      <w:spacing w:before="100" w:after="100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semiHidden/>
    <w:rsid w:val="004E20D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E20D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ell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599F-3C99-4458-AAA9-53D28253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A1D3D8D8</Template>
  <TotalTime>7</TotalTime>
  <Pages>1</Pages>
  <Words>159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Xella CZ, spol</vt:lpstr>
      <vt:lpstr>Xella CZ, spol</vt:lpstr>
    </vt:vector>
  </TitlesOfParts>
  <Company>Xella cz</Company>
  <LinksUpToDate>false</LinksUpToDate>
  <CharactersWithSpaces>1222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http://www.xella.cz/</vt:lpwstr>
      </vt:variant>
      <vt:variant>
        <vt:lpwstr/>
      </vt:variant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mailto:jan.posmourny@xella.com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Xella CZ, spol</dc:title>
  <dc:creator>kandrnal</dc:creator>
  <cp:lastModifiedBy>Lenka Kandrnalova</cp:lastModifiedBy>
  <cp:revision>3</cp:revision>
  <cp:lastPrinted>2015-04-21T10:41:00Z</cp:lastPrinted>
  <dcterms:created xsi:type="dcterms:W3CDTF">2015-05-04T11:37:00Z</dcterms:created>
  <dcterms:modified xsi:type="dcterms:W3CDTF">2015-05-04T11:44:00Z</dcterms:modified>
</cp:coreProperties>
</file>